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82FD2" w14:textId="77777777" w:rsidR="00373EA4" w:rsidRDefault="00373EA4" w:rsidP="00373EA4">
      <w:hyperlink r:id="rId4" w:history="1">
        <w:r>
          <w:rPr>
            <w:rStyle w:val="Hypertextovodkaz"/>
          </w:rPr>
          <w:t>https://audiovideo.rvp.cz/video/4413/ONLINE-SETKAVANI-METODIKA-TRIDNICKE-HODINY-PREZENCNE-I-ONLINE.html</w:t>
        </w:r>
      </w:hyperlink>
    </w:p>
    <w:p w14:paraId="743F887E" w14:textId="77777777" w:rsidR="00373EA4" w:rsidRDefault="00373EA4" w:rsidP="00373EA4"/>
    <w:p w14:paraId="4464379E" w14:textId="77777777" w:rsidR="00373EA4" w:rsidRDefault="00373EA4" w:rsidP="00373EA4">
      <w:r>
        <w:t> </w:t>
      </w:r>
      <w:hyperlink r:id="rId5" w:history="1">
        <w:r>
          <w:rPr>
            <w:rStyle w:val="Hypertextovodkaz"/>
          </w:rPr>
          <w:t>https://klett.cz/blog/2021/01/04/par-tipu-pro-online-tridnicke-hodiny/</w:t>
        </w:r>
      </w:hyperlink>
    </w:p>
    <w:p w14:paraId="53B68D53" w14:textId="77777777" w:rsidR="00373EA4" w:rsidRDefault="00373EA4" w:rsidP="00373EA4"/>
    <w:p w14:paraId="1D589CB2" w14:textId="77777777" w:rsidR="00373EA4" w:rsidRDefault="00373EA4" w:rsidP="00373EA4">
      <w:hyperlink r:id="rId6" w:history="1">
        <w:r>
          <w:rPr>
            <w:rStyle w:val="Hypertextovodkaz"/>
          </w:rPr>
          <w:t>http://www.skolaprodemokracii.cz/on-line-setkani-tridnicka-hodina.html</w:t>
        </w:r>
      </w:hyperlink>
      <w:r>
        <w:t xml:space="preserve"> </w:t>
      </w:r>
    </w:p>
    <w:p w14:paraId="77499FBC" w14:textId="77777777" w:rsidR="003C673E" w:rsidRDefault="003C673E"/>
    <w:sectPr w:rsidR="003C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A4"/>
    <w:rsid w:val="00373EA4"/>
    <w:rsid w:val="003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950F"/>
  <w15:chartTrackingRefBased/>
  <w15:docId w15:val="{942B5A90-7CB0-48AD-83E6-D1C958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3EA4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EA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prodemokracii.cz/on-line-setkani-tridnicka-hodina.html" TargetMode="External"/><Relationship Id="rId5" Type="http://schemas.openxmlformats.org/officeDocument/2006/relationships/hyperlink" Target="https://klett.cz/blog/2021/01/04/par-tipu-pro-online-tridnicke-hodiny/" TargetMode="External"/><Relationship Id="rId4" Type="http://schemas.openxmlformats.org/officeDocument/2006/relationships/hyperlink" Target="https://audiovideo.rvp.cz/video/4413/ONLINE-SETKAVANI-METODIKA-TRIDNICKE-HODINY-PREZENCNE-I-ONLINE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467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2021-04-08T15:51:00Z</dcterms:created>
  <dcterms:modified xsi:type="dcterms:W3CDTF">2021-04-08T15:52:00Z</dcterms:modified>
</cp:coreProperties>
</file>