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EB4" w:rsidRDefault="00FA0EB4">
      <w:r w:rsidRPr="00FA0EB4">
        <w:rPr>
          <w:highlight w:val="yellow"/>
        </w:rPr>
        <w:t xml:space="preserve">Poslat do </w:t>
      </w:r>
      <w:r w:rsidR="00C573F1">
        <w:rPr>
          <w:highlight w:val="yellow"/>
        </w:rPr>
        <w:t xml:space="preserve">soboty </w:t>
      </w:r>
      <w:r w:rsidRPr="00FA0EB4">
        <w:rPr>
          <w:highlight w:val="yellow"/>
        </w:rPr>
        <w:t>16.5.</w:t>
      </w:r>
    </w:p>
    <w:p w:rsidR="00E827F8" w:rsidRDefault="00F841BD">
      <w:r>
        <w:t>oxid barnatý (Ba)</w:t>
      </w:r>
      <w:r>
        <w:tab/>
      </w:r>
      <w:r>
        <w:tab/>
      </w:r>
      <w:r>
        <w:tab/>
      </w:r>
      <w:r>
        <w:tab/>
        <w:t>Na</w:t>
      </w:r>
      <w:r>
        <w:rPr>
          <w:vertAlign w:val="subscript"/>
        </w:rPr>
        <w:t>2</w:t>
      </w:r>
      <w:r>
        <w:t>O</w:t>
      </w:r>
    </w:p>
    <w:p w:rsidR="00F841BD" w:rsidRPr="00F841BD" w:rsidRDefault="00F841BD">
      <w:r>
        <w:t>bromid rtuťný</w:t>
      </w:r>
      <w:r>
        <w:tab/>
      </w:r>
      <w:r>
        <w:tab/>
      </w:r>
      <w:r>
        <w:tab/>
      </w:r>
      <w:r>
        <w:tab/>
      </w:r>
      <w:r>
        <w:tab/>
        <w:t>BiCl</w:t>
      </w:r>
      <w:r>
        <w:rPr>
          <w:vertAlign w:val="subscript"/>
        </w:rPr>
        <w:t>3</w:t>
      </w:r>
      <w:r>
        <w:t xml:space="preserve"> (bizmut)</w:t>
      </w:r>
    </w:p>
    <w:p w:rsidR="00F841BD" w:rsidRDefault="00F841BD">
      <w:r>
        <w:t>sulfid cíničitý</w:t>
      </w:r>
      <w:r>
        <w:tab/>
      </w:r>
      <w:r w:rsidR="002B674D">
        <w:tab/>
      </w:r>
      <w:r w:rsidR="002B674D">
        <w:tab/>
      </w:r>
      <w:r w:rsidR="002B674D">
        <w:tab/>
      </w:r>
      <w:r w:rsidR="002B674D">
        <w:tab/>
        <w:t>MnO</w:t>
      </w:r>
      <w:r w:rsidR="002B674D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</w:p>
    <w:p w:rsidR="00F841BD" w:rsidRPr="002B674D" w:rsidRDefault="00F841BD">
      <w:r>
        <w:t>oxid fosforitý</w:t>
      </w:r>
      <w:r w:rsidR="002B674D">
        <w:tab/>
      </w:r>
      <w:r w:rsidR="002B674D">
        <w:tab/>
      </w:r>
      <w:r w:rsidR="002B674D">
        <w:tab/>
      </w:r>
      <w:r w:rsidR="002B674D">
        <w:tab/>
      </w:r>
      <w:r w:rsidR="002B674D">
        <w:tab/>
        <w:t>CO</w:t>
      </w:r>
      <w:r w:rsidR="002B674D">
        <w:rPr>
          <w:vertAlign w:val="subscript"/>
        </w:rPr>
        <w:t>2</w:t>
      </w:r>
    </w:p>
    <w:p w:rsidR="00F841BD" w:rsidRDefault="00F841BD">
      <w:r>
        <w:t xml:space="preserve">fluorid </w:t>
      </w:r>
      <w:proofErr w:type="spellStart"/>
      <w:r>
        <w:t>chromistý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CaS</w:t>
      </w:r>
      <w:proofErr w:type="spellEnd"/>
    </w:p>
    <w:p w:rsidR="00F841BD" w:rsidRPr="002B674D" w:rsidRDefault="00F841BD">
      <w:r>
        <w:t>jodid dusičný</w:t>
      </w:r>
      <w:r w:rsidR="002B674D">
        <w:tab/>
      </w:r>
      <w:r w:rsidR="002B674D">
        <w:tab/>
      </w:r>
      <w:r w:rsidR="002B674D">
        <w:tab/>
      </w:r>
      <w:r w:rsidR="002B674D">
        <w:tab/>
      </w:r>
      <w:r w:rsidR="002B674D">
        <w:tab/>
        <w:t>OsO</w:t>
      </w:r>
      <w:r w:rsidR="002B674D">
        <w:rPr>
          <w:vertAlign w:val="subscript"/>
        </w:rPr>
        <w:t>4</w:t>
      </w:r>
    </w:p>
    <w:p w:rsidR="00F841BD" w:rsidRDefault="00F841BD">
      <w:r>
        <w:t xml:space="preserve">sulfid </w:t>
      </w:r>
      <w:proofErr w:type="spellStart"/>
      <w:r>
        <w:t>rut</w:t>
      </w:r>
      <w:r w:rsidR="00FF3F18">
        <w:t>h</w:t>
      </w:r>
      <w:r>
        <w:t>eničelý</w:t>
      </w:r>
      <w:proofErr w:type="spellEnd"/>
      <w:r>
        <w:t xml:space="preserve"> (</w:t>
      </w:r>
      <w:proofErr w:type="spellStart"/>
      <w:r>
        <w:t>R</w:t>
      </w:r>
      <w:r w:rsidR="00923F16">
        <w:t>u</w:t>
      </w:r>
      <w:proofErr w:type="spellEnd"/>
      <w:r>
        <w:t>)</w:t>
      </w:r>
      <w:r w:rsidR="002B674D">
        <w:tab/>
      </w:r>
      <w:r w:rsidR="002B674D">
        <w:tab/>
      </w:r>
      <w:r w:rsidR="002B674D">
        <w:tab/>
      </w:r>
      <w:r w:rsidR="002B674D">
        <w:tab/>
        <w:t>IF</w:t>
      </w:r>
      <w:r w:rsidR="002B674D">
        <w:rPr>
          <w:vertAlign w:val="subscript"/>
        </w:rPr>
        <w:t>7</w:t>
      </w:r>
    </w:p>
    <w:p w:rsidR="00F841BD" w:rsidRPr="00BF5E82" w:rsidRDefault="00F841BD">
      <w:r>
        <w:t>chlorid selenový (Se)</w:t>
      </w:r>
      <w:r w:rsidR="002B674D">
        <w:tab/>
      </w:r>
      <w:r w:rsidR="002B674D">
        <w:tab/>
      </w:r>
      <w:r w:rsidR="002B674D">
        <w:tab/>
      </w:r>
      <w:r w:rsidR="002B674D">
        <w:tab/>
        <w:t>Sb</w:t>
      </w:r>
      <w:r w:rsidR="002B674D">
        <w:rPr>
          <w:vertAlign w:val="subscript"/>
        </w:rPr>
        <w:t>2</w:t>
      </w:r>
      <w:r w:rsidR="002B674D">
        <w:t>O</w:t>
      </w:r>
      <w:r w:rsidR="002B674D">
        <w:rPr>
          <w:vertAlign w:val="subscript"/>
        </w:rPr>
        <w:t>5</w:t>
      </w:r>
      <w:r w:rsidR="00BF5E82">
        <w:t xml:space="preserve"> (antimon)</w:t>
      </w:r>
    </w:p>
    <w:p w:rsidR="00F841BD" w:rsidRPr="00F841BD" w:rsidRDefault="00F841BD"/>
    <w:sectPr w:rsidR="00F841BD" w:rsidRPr="00F8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BD"/>
    <w:rsid w:val="002B674D"/>
    <w:rsid w:val="00923F16"/>
    <w:rsid w:val="00BF5E82"/>
    <w:rsid w:val="00C573F1"/>
    <w:rsid w:val="00E827F8"/>
    <w:rsid w:val="00F841BD"/>
    <w:rsid w:val="00FA0EB4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7916"/>
  <w15:chartTrackingRefBased/>
  <w15:docId w15:val="{8BE36047-23C5-44A9-99D6-B6EF9652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6</cp:revision>
  <dcterms:created xsi:type="dcterms:W3CDTF">2020-05-13T17:59:00Z</dcterms:created>
  <dcterms:modified xsi:type="dcterms:W3CDTF">2020-05-14T13:44:00Z</dcterms:modified>
</cp:coreProperties>
</file>