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64" w:rsidRDefault="00806093">
      <w:bookmarkStart w:id="0" w:name="_GoBack"/>
      <w:bookmarkEnd w:id="0"/>
      <w:r>
        <w:t>Etika 8.A,B: Charita, charitativní organizace a jejich činnost:</w:t>
      </w:r>
    </w:p>
    <w:p w:rsidR="00806093" w:rsidRDefault="00806093" w:rsidP="00806093">
      <w:pPr>
        <w:pStyle w:val="Odstavecseseznamem"/>
        <w:numPr>
          <w:ilvl w:val="0"/>
          <w:numId w:val="1"/>
        </w:numPr>
      </w:pPr>
      <w:r>
        <w:t>Vysvětlit pojmy</w:t>
      </w:r>
    </w:p>
    <w:p w:rsidR="00806093" w:rsidRDefault="00806093" w:rsidP="00806093">
      <w:pPr>
        <w:pStyle w:val="Odstavecseseznamem"/>
        <w:numPr>
          <w:ilvl w:val="0"/>
          <w:numId w:val="1"/>
        </w:numPr>
      </w:pPr>
      <w:r>
        <w:t>Jakou činnost vyvíjejí</w:t>
      </w:r>
    </w:p>
    <w:p w:rsidR="00806093" w:rsidRDefault="00806093" w:rsidP="00806093">
      <w:pPr>
        <w:pStyle w:val="Odstavecseseznamem"/>
        <w:numPr>
          <w:ilvl w:val="0"/>
          <w:numId w:val="1"/>
        </w:numPr>
      </w:pPr>
      <w:r>
        <w:t>Vyber si jednu organizaci, vysvětli její práci, namaluj logo</w:t>
      </w:r>
    </w:p>
    <w:p w:rsidR="00806093" w:rsidRDefault="00806093" w:rsidP="00806093">
      <w:pPr>
        <w:pStyle w:val="Odstavecseseznamem"/>
        <w:numPr>
          <w:ilvl w:val="0"/>
          <w:numId w:val="1"/>
        </w:numPr>
      </w:pPr>
      <w:r>
        <w:t>Vše do sešitu etiky, budu  splnění hodnotit</w:t>
      </w:r>
    </w:p>
    <w:sectPr w:rsidR="00806093" w:rsidSect="00B9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9F5"/>
    <w:multiLevelType w:val="hybridMultilevel"/>
    <w:tmpl w:val="A4782764"/>
    <w:lvl w:ilvl="0" w:tplc="7A545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093"/>
    <w:rsid w:val="007517AE"/>
    <w:rsid w:val="00806093"/>
    <w:rsid w:val="00B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6CE03-8A73-4313-93C1-6E17521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2020-03-18T18:26:00Z</dcterms:created>
  <dcterms:modified xsi:type="dcterms:W3CDTF">2020-03-18T18:26:00Z</dcterms:modified>
</cp:coreProperties>
</file>